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A4E4" w14:textId="255165C3"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14:paraId="2709ABE1" w14:textId="77777777" w:rsidR="00FB57EE" w:rsidRPr="005B2709" w:rsidRDefault="00FB57EE" w:rsidP="00FB57EE">
      <w:pPr>
        <w:pStyle w:val="Default"/>
        <w:rPr>
          <w:rFonts w:ascii="Garamond" w:hAnsi="Garamond"/>
        </w:rPr>
      </w:pPr>
    </w:p>
    <w:p w14:paraId="77B199A6" w14:textId="29CD387C" w:rsidR="00FB57EE" w:rsidRPr="005B2709" w:rsidRDefault="00213DFD" w:rsidP="00FB57EE">
      <w:pPr>
        <w:pStyle w:val="Default"/>
        <w:jc w:val="both"/>
        <w:rPr>
          <w:rFonts w:ascii="Garamond" w:hAnsi="Garamond"/>
        </w:rPr>
      </w:pPr>
      <w:r>
        <w:rPr>
          <w:rFonts w:ascii="Garamond" w:hAnsi="Garamond"/>
        </w:rPr>
        <w:t xml:space="preserve">North Dalton Parish </w:t>
      </w:r>
      <w:r w:rsidR="00FB57EE" w:rsidRPr="005B2709">
        <w:rPr>
          <w:rFonts w:ascii="Garamond" w:hAnsi="Garamond"/>
        </w:rPr>
        <w:t xml:space="preserve">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14:paraId="688BD417" w14:textId="77777777" w:rsidR="00FB57EE" w:rsidRPr="005B2709" w:rsidRDefault="00FB57EE" w:rsidP="00FB57EE">
      <w:pPr>
        <w:pStyle w:val="Default"/>
        <w:rPr>
          <w:rFonts w:ascii="Garamond" w:hAnsi="Garamond"/>
        </w:rPr>
      </w:pPr>
    </w:p>
    <w:p w14:paraId="57546672" w14:textId="77777777" w:rsidR="00FB57EE" w:rsidRPr="005B2709" w:rsidRDefault="00FB57EE" w:rsidP="00FB57EE">
      <w:pPr>
        <w:pStyle w:val="Default"/>
        <w:rPr>
          <w:rFonts w:ascii="Garamond" w:hAnsi="Garamond"/>
          <w:b/>
          <w:bCs/>
        </w:rPr>
      </w:pPr>
      <w:r w:rsidRPr="005B2709">
        <w:rPr>
          <w:rFonts w:ascii="Garamond" w:hAnsi="Garamond"/>
          <w:b/>
          <w:bCs/>
        </w:rPr>
        <w:t xml:space="preserve">Selflessness </w:t>
      </w:r>
    </w:p>
    <w:p w14:paraId="5BEB196D" w14:textId="77777777" w:rsidR="00FB57EE" w:rsidRPr="005B2709" w:rsidRDefault="00FB57EE" w:rsidP="00FB57EE">
      <w:pPr>
        <w:pStyle w:val="Default"/>
        <w:rPr>
          <w:rFonts w:ascii="Garamond" w:hAnsi="Garamond"/>
        </w:rPr>
      </w:pPr>
    </w:p>
    <w:p w14:paraId="653B47A8"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14:paraId="2E38E8CD" w14:textId="77777777" w:rsidR="00FB57EE" w:rsidRPr="00954373" w:rsidRDefault="00FB57EE" w:rsidP="00FB57EE">
      <w:pPr>
        <w:pStyle w:val="Default"/>
        <w:rPr>
          <w:rFonts w:ascii="Garamond" w:hAnsi="Garamond"/>
        </w:rPr>
      </w:pPr>
    </w:p>
    <w:p w14:paraId="5847C21C" w14:textId="77777777" w:rsidR="00FB57EE" w:rsidRPr="00954373" w:rsidRDefault="00FB57EE" w:rsidP="00FB57EE">
      <w:pPr>
        <w:pStyle w:val="Default"/>
        <w:rPr>
          <w:rFonts w:ascii="Garamond" w:hAnsi="Garamond"/>
          <w:b/>
          <w:bCs/>
        </w:rPr>
      </w:pPr>
      <w:r w:rsidRPr="00954373">
        <w:rPr>
          <w:rFonts w:ascii="Garamond" w:hAnsi="Garamond"/>
          <w:b/>
          <w:bCs/>
        </w:rPr>
        <w:t xml:space="preserve">Integrity </w:t>
      </w:r>
    </w:p>
    <w:p w14:paraId="53EE8A81" w14:textId="77777777" w:rsidR="00FB57EE" w:rsidRPr="00954373" w:rsidRDefault="00FB57EE" w:rsidP="00FB57EE">
      <w:pPr>
        <w:pStyle w:val="Default"/>
        <w:rPr>
          <w:rFonts w:ascii="Garamond" w:hAnsi="Garamond"/>
        </w:rPr>
      </w:pPr>
    </w:p>
    <w:p w14:paraId="01446B02"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38C9CDAB" w14:textId="77777777" w:rsidR="00FB57EE" w:rsidRPr="00954373" w:rsidRDefault="00FB57EE" w:rsidP="00FB57EE">
      <w:pPr>
        <w:pStyle w:val="Default"/>
        <w:rPr>
          <w:rFonts w:ascii="Garamond" w:hAnsi="Garamond"/>
        </w:rPr>
      </w:pPr>
    </w:p>
    <w:p w14:paraId="30E3FDD4" w14:textId="77777777" w:rsidR="00FB57EE" w:rsidRPr="00954373" w:rsidRDefault="00FB57EE" w:rsidP="00FB57EE">
      <w:pPr>
        <w:pStyle w:val="Default"/>
        <w:rPr>
          <w:rFonts w:ascii="Garamond" w:hAnsi="Garamond"/>
          <w:b/>
          <w:bCs/>
        </w:rPr>
      </w:pPr>
      <w:r w:rsidRPr="00954373">
        <w:rPr>
          <w:rFonts w:ascii="Garamond" w:hAnsi="Garamond"/>
          <w:b/>
          <w:bCs/>
        </w:rPr>
        <w:t xml:space="preserve">Objectivity </w:t>
      </w:r>
    </w:p>
    <w:p w14:paraId="358D71C0" w14:textId="77777777" w:rsidR="00FB57EE" w:rsidRPr="00954373" w:rsidRDefault="00FB57EE" w:rsidP="00FB57EE">
      <w:pPr>
        <w:pStyle w:val="Default"/>
        <w:rPr>
          <w:rFonts w:ascii="Garamond" w:hAnsi="Garamond"/>
        </w:rPr>
      </w:pPr>
    </w:p>
    <w:p w14:paraId="0E51B463"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F81E113" w14:textId="77777777" w:rsidR="00FB57EE" w:rsidRPr="00954373" w:rsidRDefault="00FB57EE" w:rsidP="00FB57EE">
      <w:pPr>
        <w:pStyle w:val="Default"/>
        <w:rPr>
          <w:rFonts w:ascii="Garamond" w:hAnsi="Garamond"/>
        </w:rPr>
      </w:pPr>
    </w:p>
    <w:p w14:paraId="64A48F0F" w14:textId="77777777" w:rsidR="00FB57EE" w:rsidRPr="00954373" w:rsidRDefault="00FB57EE" w:rsidP="00FB57EE">
      <w:pPr>
        <w:pStyle w:val="Default"/>
        <w:rPr>
          <w:rFonts w:ascii="Garamond" w:hAnsi="Garamond"/>
          <w:b/>
          <w:bCs/>
        </w:rPr>
      </w:pPr>
      <w:r w:rsidRPr="00954373">
        <w:rPr>
          <w:rFonts w:ascii="Garamond" w:hAnsi="Garamond"/>
          <w:b/>
          <w:bCs/>
        </w:rPr>
        <w:t xml:space="preserve">Accountability </w:t>
      </w:r>
    </w:p>
    <w:p w14:paraId="181127B7" w14:textId="77777777" w:rsidR="00FB57EE" w:rsidRPr="00954373" w:rsidRDefault="00FB57EE" w:rsidP="00FB57EE">
      <w:pPr>
        <w:pStyle w:val="Default"/>
        <w:rPr>
          <w:rFonts w:ascii="Garamond" w:hAnsi="Garamond"/>
        </w:rPr>
      </w:pPr>
    </w:p>
    <w:p w14:paraId="652D553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172B38F6" w14:textId="77777777" w:rsidR="00FB57EE" w:rsidRPr="00954373" w:rsidRDefault="00FB57EE" w:rsidP="00FB57EE">
      <w:pPr>
        <w:pStyle w:val="Default"/>
        <w:rPr>
          <w:rFonts w:ascii="Garamond" w:hAnsi="Garamond"/>
        </w:rPr>
      </w:pPr>
    </w:p>
    <w:p w14:paraId="7034F341" w14:textId="77777777" w:rsidR="00FB57EE" w:rsidRPr="00954373" w:rsidRDefault="00FB57EE" w:rsidP="00FB57EE">
      <w:pPr>
        <w:pStyle w:val="Default"/>
        <w:rPr>
          <w:rFonts w:ascii="Garamond" w:hAnsi="Garamond"/>
          <w:b/>
          <w:bCs/>
        </w:rPr>
      </w:pPr>
      <w:r w:rsidRPr="00954373">
        <w:rPr>
          <w:rFonts w:ascii="Garamond" w:hAnsi="Garamond"/>
          <w:b/>
          <w:bCs/>
        </w:rPr>
        <w:t xml:space="preserve">Openness </w:t>
      </w:r>
    </w:p>
    <w:p w14:paraId="3A65062A" w14:textId="77777777" w:rsidR="00FB57EE" w:rsidRPr="00954373" w:rsidRDefault="00FB57EE" w:rsidP="00FB57EE">
      <w:pPr>
        <w:pStyle w:val="Default"/>
        <w:rPr>
          <w:rFonts w:ascii="Garamond" w:hAnsi="Garamond"/>
        </w:rPr>
      </w:pPr>
    </w:p>
    <w:p w14:paraId="50AA555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3198F3E0" w14:textId="77777777" w:rsidR="00FB57EE" w:rsidRPr="00954373" w:rsidRDefault="00FB57EE" w:rsidP="00FB57EE">
      <w:pPr>
        <w:pStyle w:val="Default"/>
        <w:rPr>
          <w:rFonts w:ascii="Garamond" w:hAnsi="Garamond"/>
        </w:rPr>
      </w:pPr>
    </w:p>
    <w:p w14:paraId="53D0A939" w14:textId="77777777" w:rsidR="00FB57EE" w:rsidRPr="00954373" w:rsidRDefault="00FB57EE" w:rsidP="00FB57EE">
      <w:pPr>
        <w:pStyle w:val="Default"/>
        <w:rPr>
          <w:rFonts w:ascii="Garamond" w:hAnsi="Garamond"/>
          <w:b/>
          <w:bCs/>
        </w:rPr>
      </w:pPr>
      <w:r w:rsidRPr="00954373">
        <w:rPr>
          <w:rFonts w:ascii="Garamond" w:hAnsi="Garamond"/>
          <w:b/>
          <w:bCs/>
        </w:rPr>
        <w:t xml:space="preserve">Honesty </w:t>
      </w:r>
    </w:p>
    <w:p w14:paraId="06F8C92D" w14:textId="77777777" w:rsidR="00FB57EE" w:rsidRPr="00954373" w:rsidRDefault="00FB57EE" w:rsidP="00FB57EE">
      <w:pPr>
        <w:pStyle w:val="Default"/>
        <w:rPr>
          <w:rFonts w:ascii="Garamond" w:hAnsi="Garamond"/>
        </w:rPr>
      </w:pPr>
    </w:p>
    <w:p w14:paraId="114A722E"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14:paraId="700B1657" w14:textId="77777777" w:rsidR="00FB57EE" w:rsidRPr="00954373" w:rsidRDefault="00FB57EE" w:rsidP="00FB57EE">
      <w:pPr>
        <w:pStyle w:val="Default"/>
        <w:rPr>
          <w:rFonts w:ascii="Garamond" w:hAnsi="Garamond"/>
        </w:rPr>
      </w:pPr>
    </w:p>
    <w:p w14:paraId="7464FA51" w14:textId="77777777" w:rsidR="00FB57EE" w:rsidRPr="00954373" w:rsidRDefault="00FB57EE" w:rsidP="00FB57EE">
      <w:pPr>
        <w:pStyle w:val="Default"/>
        <w:rPr>
          <w:rFonts w:ascii="Garamond" w:hAnsi="Garamond"/>
          <w:b/>
          <w:bCs/>
        </w:rPr>
      </w:pPr>
      <w:r w:rsidRPr="00954373">
        <w:rPr>
          <w:rFonts w:ascii="Garamond" w:hAnsi="Garamond"/>
          <w:b/>
          <w:bCs/>
        </w:rPr>
        <w:t xml:space="preserve">Leadership </w:t>
      </w:r>
    </w:p>
    <w:p w14:paraId="60E3F939" w14:textId="77777777" w:rsidR="00FB57EE" w:rsidRPr="00954373" w:rsidRDefault="00FB57EE" w:rsidP="00FB57EE">
      <w:pPr>
        <w:pStyle w:val="Default"/>
        <w:rPr>
          <w:rFonts w:ascii="Garamond" w:hAnsi="Garamond"/>
        </w:rPr>
      </w:pPr>
    </w:p>
    <w:p w14:paraId="24DCED08" w14:textId="77777777"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5648E0FD" w14:textId="3498E8F7" w:rsidR="00FB57EE" w:rsidRPr="00954373" w:rsidRDefault="00FB57EE" w:rsidP="0082036A">
      <w:pPr>
        <w:jc w:val="center"/>
        <w:rPr>
          <w:rFonts w:ascii="Garamond" w:hAnsi="Garamond"/>
          <w:b/>
        </w:rPr>
      </w:pPr>
    </w:p>
    <w:p w14:paraId="692E2BF0" w14:textId="2B5878B8" w:rsidR="00FB57EE" w:rsidRPr="00954373" w:rsidRDefault="00FB57EE" w:rsidP="0082036A">
      <w:pPr>
        <w:jc w:val="center"/>
        <w:rPr>
          <w:rFonts w:ascii="Garamond" w:hAnsi="Garamond"/>
          <w:b/>
        </w:rPr>
      </w:pPr>
    </w:p>
    <w:p w14:paraId="1F6FF611" w14:textId="52CA3B54" w:rsidR="00FB57EE" w:rsidRPr="00E63CE9" w:rsidRDefault="00FB57EE" w:rsidP="00FB57EE">
      <w:pPr>
        <w:jc w:val="both"/>
        <w:rPr>
          <w:rFonts w:ascii="Garamond" w:hAnsi="Garamond"/>
          <w:b/>
        </w:rPr>
      </w:pPr>
      <w:r w:rsidRPr="00954373">
        <w:rPr>
          <w:rFonts w:ascii="Garamond" w:hAnsi="Garamond"/>
          <w:b/>
        </w:rPr>
        <w:t xml:space="preserve">These principles do not form part of the Code itself. Complaints that a </w:t>
      </w:r>
      <w:proofErr w:type="gramStart"/>
      <w:r w:rsidRPr="00954373">
        <w:rPr>
          <w:rFonts w:ascii="Garamond" w:hAnsi="Garamond"/>
          <w:b/>
        </w:rPr>
        <w:t>Member</w:t>
      </w:r>
      <w:proofErr w:type="gramEnd"/>
      <w:r w:rsidRPr="00954373">
        <w:rPr>
          <w:rFonts w:ascii="Garamond" w:hAnsi="Garamond"/>
          <w:b/>
        </w:rPr>
        <w:t xml:space="preserve">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14:paraId="4AA0E7EF" w14:textId="277FE2BB" w:rsidR="00FB57EE" w:rsidRDefault="00FB57EE" w:rsidP="00FB57EE">
      <w:pPr>
        <w:rPr>
          <w:rFonts w:ascii="Garamond" w:hAnsi="Garamond"/>
          <w:b/>
        </w:rPr>
      </w:pPr>
    </w:p>
    <w:p w14:paraId="7029F307" w14:textId="172DB63C" w:rsidR="00FB57EE" w:rsidRDefault="00FB57EE" w:rsidP="00FB57EE">
      <w:pPr>
        <w:rPr>
          <w:rFonts w:ascii="Garamond" w:hAnsi="Garamond"/>
          <w:b/>
        </w:rPr>
      </w:pPr>
    </w:p>
    <w:p w14:paraId="4FB4D5B7" w14:textId="77777777" w:rsidR="007757E1" w:rsidRDefault="007757E1" w:rsidP="00FB57EE">
      <w:pPr>
        <w:rPr>
          <w:rFonts w:ascii="Garamond" w:hAnsi="Garamond"/>
          <w:b/>
        </w:rPr>
      </w:pPr>
    </w:p>
    <w:p w14:paraId="742C472E" w14:textId="77777777" w:rsidR="00FB57EE" w:rsidRDefault="00FB57EE" w:rsidP="0082036A">
      <w:pPr>
        <w:jc w:val="center"/>
        <w:rPr>
          <w:rFonts w:ascii="Garamond" w:hAnsi="Garamond"/>
          <w:b/>
        </w:rPr>
      </w:pPr>
    </w:p>
    <w:p w14:paraId="3EDD9933" w14:textId="5CF74DF7" w:rsidR="0082036A" w:rsidRPr="00213DFD" w:rsidRDefault="00213DFD" w:rsidP="0082036A">
      <w:pPr>
        <w:jc w:val="center"/>
        <w:rPr>
          <w:rFonts w:ascii="Garamond" w:hAnsi="Garamond"/>
          <w:b/>
          <w:color w:val="C45911" w:themeColor="accent2" w:themeShade="BF"/>
          <w:sz w:val="28"/>
          <w:szCs w:val="28"/>
        </w:rPr>
      </w:pPr>
      <w:r w:rsidRPr="00213DFD">
        <w:rPr>
          <w:rFonts w:ascii="Garamond" w:hAnsi="Garamond"/>
          <w:b/>
          <w:color w:val="C45911" w:themeColor="accent2" w:themeShade="BF"/>
          <w:sz w:val="28"/>
          <w:szCs w:val="28"/>
        </w:rPr>
        <w:lastRenderedPageBreak/>
        <w:t xml:space="preserve">NORTH DALTON PARISH </w:t>
      </w:r>
      <w:r w:rsidR="0082036A" w:rsidRPr="00213DFD">
        <w:rPr>
          <w:rFonts w:ascii="Garamond" w:hAnsi="Garamond"/>
          <w:b/>
          <w:color w:val="C45911" w:themeColor="accent2" w:themeShade="BF"/>
          <w:sz w:val="28"/>
          <w:szCs w:val="28"/>
        </w:rPr>
        <w:t>COUNCIL</w:t>
      </w:r>
    </w:p>
    <w:p w14:paraId="3352F71C" w14:textId="77777777" w:rsidR="00B82631" w:rsidRPr="00213DFD" w:rsidRDefault="00B82631" w:rsidP="0082036A">
      <w:pPr>
        <w:jc w:val="center"/>
        <w:rPr>
          <w:rFonts w:ascii="Garamond" w:hAnsi="Garamond"/>
          <w:b/>
          <w:color w:val="C45911" w:themeColor="accent2" w:themeShade="BF"/>
          <w:sz w:val="28"/>
          <w:szCs w:val="28"/>
        </w:rPr>
      </w:pPr>
    </w:p>
    <w:p w14:paraId="564B1C95" w14:textId="1676D84C" w:rsidR="0082036A" w:rsidRPr="00213DFD" w:rsidRDefault="0082036A" w:rsidP="0082036A">
      <w:pPr>
        <w:jc w:val="center"/>
        <w:rPr>
          <w:rFonts w:ascii="Garamond" w:hAnsi="Garamond"/>
          <w:b/>
          <w:color w:val="C45911" w:themeColor="accent2" w:themeShade="BF"/>
          <w:sz w:val="28"/>
          <w:szCs w:val="28"/>
        </w:rPr>
      </w:pPr>
      <w:r w:rsidRPr="00213DFD">
        <w:rPr>
          <w:rFonts w:ascii="Garamond" w:hAnsi="Garamond"/>
          <w:b/>
          <w:color w:val="C45911" w:themeColor="accent2" w:themeShade="BF"/>
          <w:sz w:val="28"/>
          <w:szCs w:val="28"/>
        </w:rPr>
        <w:t>MEMBER CODE OF CONDUCT</w:t>
      </w:r>
    </w:p>
    <w:p w14:paraId="68548DBC" w14:textId="0ECE52FF" w:rsidR="00213DFD" w:rsidRDefault="00213DFD" w:rsidP="0082036A">
      <w:pPr>
        <w:jc w:val="center"/>
        <w:rPr>
          <w:rFonts w:ascii="Garamond" w:hAnsi="Garamond"/>
          <w:b/>
        </w:rPr>
      </w:pPr>
    </w:p>
    <w:p w14:paraId="1C52B11E" w14:textId="590D1072" w:rsidR="00213DFD" w:rsidRPr="00E63CE9" w:rsidRDefault="00213DFD" w:rsidP="0082036A">
      <w:pPr>
        <w:jc w:val="center"/>
        <w:rPr>
          <w:rFonts w:ascii="Garamond" w:hAnsi="Garamond"/>
          <w:b/>
        </w:rPr>
      </w:pPr>
      <w:r>
        <w:rPr>
          <w:rFonts w:ascii="Garamond" w:hAnsi="Garamond"/>
          <w:b/>
        </w:rPr>
        <w:t>ADOPTED BY THIS COUNCIL ON THE 11</w:t>
      </w:r>
      <w:r w:rsidRPr="00213DFD">
        <w:rPr>
          <w:rFonts w:ascii="Garamond" w:hAnsi="Garamond"/>
          <w:b/>
          <w:vertAlign w:val="superscript"/>
        </w:rPr>
        <w:t>TH</w:t>
      </w:r>
      <w:r>
        <w:rPr>
          <w:rFonts w:ascii="Garamond" w:hAnsi="Garamond"/>
          <w:b/>
        </w:rPr>
        <w:t xml:space="preserve"> NOVEMBER 2021</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 xml:space="preserve">of </w:t>
      </w:r>
      <w:proofErr w:type="gramStart"/>
      <w:r w:rsidR="009B2717" w:rsidRPr="00E63CE9">
        <w:rPr>
          <w:rFonts w:ascii="Garamond" w:hAnsi="Garamond"/>
        </w:rPr>
        <w:t>Conduct</w:t>
      </w:r>
      <w:r w:rsidR="00B82631">
        <w:rPr>
          <w:rFonts w:ascii="Garamond" w:hAnsi="Garamond"/>
        </w:rPr>
        <w:t>:-</w:t>
      </w:r>
      <w:proofErr w:type="gramEnd"/>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a) is a member of any committee or sub-committee of the authority, or;</w:t>
      </w:r>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authority;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grandchild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councillor; </w:t>
      </w:r>
    </w:p>
    <w:p w14:paraId="4BC58F89" w14:textId="77777777" w:rsidR="009B2717" w:rsidRPr="00E63CE9" w:rsidRDefault="009B2717"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lastRenderedPageBreak/>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statements and comments. </w:t>
      </w:r>
    </w:p>
    <w:p w14:paraId="011B441B" w14:textId="2A432CAC" w:rsidR="009B2717" w:rsidRPr="00E63CE9" w:rsidRDefault="009B2717" w:rsidP="00B82631">
      <w:pPr>
        <w:jc w:val="both"/>
        <w:rPr>
          <w:rFonts w:ascii="Garamond" w:hAnsi="Garamond"/>
        </w:rPr>
      </w:pPr>
      <w:r w:rsidRPr="00E63CE9">
        <w:rPr>
          <w:rFonts w:ascii="Garamond" w:hAnsi="Garamond"/>
        </w:rPr>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52387CCF" w14:textId="77777777" w:rsidR="009F3E5A" w:rsidRDefault="009F3E5A" w:rsidP="00E63CE9">
      <w:pPr>
        <w:jc w:val="both"/>
        <w:rPr>
          <w:rFonts w:ascii="Garamond" w:hAnsi="Garamond"/>
        </w:rPr>
      </w:pPr>
      <w:r>
        <w:rPr>
          <w:rFonts w:ascii="Garamond" w:hAnsi="Garamond"/>
        </w:rPr>
        <w:br w:type="page"/>
      </w:r>
    </w:p>
    <w:p w14:paraId="207EB9EA" w14:textId="3B0F3A33" w:rsidR="00156805" w:rsidRDefault="00156805" w:rsidP="00E63CE9">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sex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w:t>
      </w:r>
      <w:proofErr w:type="gramStart"/>
      <w:r w:rsidRPr="00F77225">
        <w:rPr>
          <w:rFonts w:ascii="Garamond" w:hAnsi="Garamond"/>
          <w:b/>
        </w:rPr>
        <w:t>person ,</w:t>
      </w:r>
      <w:proofErr w:type="gramEnd"/>
      <w:r w:rsidRPr="00F77225">
        <w:rPr>
          <w:rFonts w:ascii="Garamond" w:hAnsi="Garamond"/>
          <w:b/>
        </w:rPr>
        <w:t xml:space="preserve">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You have received the consent of a person authorised to give it;</w:t>
      </w:r>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so;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Improperly use knowledge gained solely as a result of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w:t>
      </w:r>
      <w:proofErr w:type="gramStart"/>
      <w:r w:rsidR="00E95BF7">
        <w:rPr>
          <w:rFonts w:ascii="Garamond" w:hAnsi="Garamond"/>
          <w:b/>
        </w:rPr>
        <w:t xml:space="preserve">authority </w:t>
      </w:r>
      <w:r w:rsidRPr="00E63CE9">
        <w:rPr>
          <w:rFonts w:ascii="Garamond" w:hAnsi="Garamond"/>
          <w:b/>
        </w:rPr>
        <w:t xml:space="preserve"> or</w:t>
      </w:r>
      <w:proofErr w:type="gramEnd"/>
      <w:r w:rsidRPr="00E63CE9">
        <w:rPr>
          <w:rFonts w:ascii="Garamond" w:hAnsi="Garamond"/>
          <w:b/>
        </w:rPr>
        <w:t xml:space="preserve">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w:t>
      </w:r>
      <w:proofErr w:type="gramStart"/>
      <w:r w:rsidRPr="00E63CE9">
        <w:rPr>
          <w:rFonts w:ascii="Garamond" w:hAnsi="Garamond"/>
          <w:b/>
        </w:rPr>
        <w:t>Member</w:t>
      </w:r>
      <w:proofErr w:type="gramEnd"/>
      <w:r w:rsidRPr="00E63CE9">
        <w:rPr>
          <w:rFonts w:ascii="Garamond" w:hAnsi="Garamond"/>
          <w:b/>
        </w:rPr>
        <w:t xml:space="preserve">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r w:rsidRPr="00271807">
        <w:rPr>
          <w:rFonts w:ascii="Garamond" w:hAnsi="Garamond"/>
        </w:rPr>
        <w:t xml:space="preserve">In order to protect your position and the reputation of the </w:t>
      </w:r>
      <w:r w:rsidR="005902C4" w:rsidRPr="00271807">
        <w:rPr>
          <w:rFonts w:ascii="Garamond" w:hAnsi="Garamond"/>
        </w:rPr>
        <w:t>a</w:t>
      </w:r>
      <w:r w:rsidRPr="00271807">
        <w:rPr>
          <w:rFonts w:ascii="Garamond" w:hAnsi="Garamond"/>
        </w:rPr>
        <w:t xml:space="preserve">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271807">
        <w:rPr>
          <w:rFonts w:ascii="Garamond" w:hAnsi="Garamond"/>
        </w:rPr>
        <w:t>case</w:t>
      </w:r>
      <w:proofErr w:type="gramEnd"/>
      <w:r w:rsidRPr="00271807">
        <w:rPr>
          <w:rFonts w:ascii="Garamond" w:hAnsi="Garamond"/>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You must before the end of 28 days beginning on the day on which you become a </w:t>
      </w:r>
      <w:proofErr w:type="gramStart"/>
      <w:r w:rsidRPr="00E63CE9">
        <w:rPr>
          <w:rFonts w:ascii="Garamond" w:hAnsi="Garamond"/>
          <w:b/>
        </w:rPr>
        <w:t>Member</w:t>
      </w:r>
      <w:proofErr w:type="gramEnd"/>
      <w:r w:rsidRPr="00E63CE9">
        <w:rPr>
          <w:rFonts w:ascii="Garamond" w:hAnsi="Garamond"/>
          <w:b/>
        </w:rPr>
        <w:t xml:space="preserve">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lastRenderedPageBreak/>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Any employment, office, trade, profession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licence (alone or jointly with others) to occupy land in the area of the council for a month or longer</w:t>
      </w:r>
    </w:p>
    <w:p w14:paraId="41092E90" w14:textId="5C67D8BC"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w:t>
      </w:r>
      <w:r w:rsidRPr="00E63CE9">
        <w:rPr>
          <w:rFonts w:ascii="Garamond" w:hAnsi="Garamond"/>
          <w:b/>
        </w:rPr>
        <w:lastRenderedPageBreak/>
        <w:t xml:space="preserve">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 xml:space="preserve">The following </w:t>
      </w:r>
      <w:proofErr w:type="gramStart"/>
      <w:r w:rsidRPr="009F3E5A">
        <w:rPr>
          <w:rFonts w:ascii="Garamond" w:hAnsi="Garamond"/>
          <w:b/>
        </w:rPr>
        <w:t>Non-Pecuniary</w:t>
      </w:r>
      <w:proofErr w:type="gramEnd"/>
      <w:r w:rsidRPr="009F3E5A">
        <w:rPr>
          <w:rFonts w:ascii="Garamond" w:hAnsi="Garamond"/>
          <w:b/>
        </w:rPr>
        <w:t xml:space="preserve">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w:t>
      </w:r>
      <w:proofErr w:type="gramStart"/>
      <w:r w:rsidRPr="00E63CE9">
        <w:rPr>
          <w:rFonts w:ascii="Garamond" w:hAnsi="Garamond"/>
          <w:b/>
        </w:rPr>
        <w:t>i.e.</w:t>
      </w:r>
      <w:proofErr w:type="gramEnd"/>
      <w:r w:rsidRPr="00E63CE9">
        <w:rPr>
          <w:rFonts w:ascii="Garamond" w:hAnsi="Garamond"/>
          <w:b/>
        </w:rPr>
        <w:t xml:space="preserv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exercising functions of a public nature of which you are a Member (including regional and local enterprise partnerships, </w:t>
      </w:r>
      <w:proofErr w:type="gramStart"/>
      <w:r w:rsidRPr="00E63CE9">
        <w:rPr>
          <w:rFonts w:ascii="Garamond" w:hAnsi="Garamond"/>
          <w:b/>
        </w:rPr>
        <w:t>other  councils</w:t>
      </w:r>
      <w:proofErr w:type="gramEnd"/>
      <w:r w:rsidRPr="00E63CE9">
        <w:rPr>
          <w:rFonts w:ascii="Garamond" w:hAnsi="Garamond"/>
          <w:b/>
        </w:rPr>
        <w:t>,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directed to charitable purposes of which you are a </w:t>
      </w:r>
      <w:proofErr w:type="gramStart"/>
      <w:r w:rsidRPr="00E63CE9">
        <w:rPr>
          <w:rFonts w:ascii="Garamond" w:hAnsi="Garamond"/>
          <w:b/>
        </w:rPr>
        <w:t>Member</w:t>
      </w:r>
      <w:proofErr w:type="gramEnd"/>
      <w:r w:rsidRPr="00E63CE9">
        <w:rPr>
          <w:rFonts w:ascii="Garamond" w:hAnsi="Garamond"/>
          <w:b/>
        </w:rPr>
        <w:t xml:space="preserve">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whose principal purposes include influence of public opinion of policy (including any political party or trade union) of which you are a </w:t>
      </w:r>
      <w:proofErr w:type="gramStart"/>
      <w:r w:rsidRPr="00E63CE9">
        <w:rPr>
          <w:rFonts w:ascii="Garamond" w:hAnsi="Garamond"/>
          <w:b/>
        </w:rPr>
        <w:t>Member</w:t>
      </w:r>
      <w:proofErr w:type="gramEnd"/>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w:t>
      </w:r>
      <w:proofErr w:type="gramStart"/>
      <w:r w:rsidRPr="00E63CE9">
        <w:rPr>
          <w:rFonts w:ascii="Garamond" w:hAnsi="Garamond"/>
          <w:b/>
        </w:rPr>
        <w:t>Member</w:t>
      </w:r>
      <w:proofErr w:type="gramEnd"/>
      <w:r w:rsidRPr="00E63CE9">
        <w:rPr>
          <w:rFonts w:ascii="Garamond" w:hAnsi="Garamond"/>
          <w:b/>
        </w:rPr>
        <w:t xml:space="preserve">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discussion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above;</w:t>
      </w:r>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w:t>
      </w:r>
      <w:proofErr w:type="gramStart"/>
      <w:r w:rsidRPr="00E63CE9">
        <w:rPr>
          <w:rFonts w:ascii="Garamond" w:hAnsi="Garamond"/>
          <w:b/>
        </w:rPr>
        <w:t>Member</w:t>
      </w:r>
      <w:proofErr w:type="gramEnd"/>
      <w:r w:rsidRPr="00E63CE9">
        <w:rPr>
          <w:rFonts w:ascii="Garamond" w:hAnsi="Garamond"/>
          <w:b/>
        </w:rPr>
        <w:t xml:space="preserve">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the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 xml:space="preserve">A relevant person </w:t>
      </w:r>
      <w:proofErr w:type="gramStart"/>
      <w:r w:rsidRPr="00E63CE9">
        <w:rPr>
          <w:rFonts w:ascii="Garamond" w:hAnsi="Garamond"/>
          <w:b/>
        </w:rPr>
        <w:t>is:-</w:t>
      </w:r>
      <w:proofErr w:type="gramEnd"/>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77777777" w:rsidR="009D1252" w:rsidRPr="009D1252" w:rsidRDefault="009D1252" w:rsidP="009D1252">
      <w:pPr>
        <w:jc w:val="both"/>
        <w:rPr>
          <w:rFonts w:ascii="Garamond" w:hAnsi="Garamond"/>
          <w:b/>
        </w:rPr>
      </w:pPr>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 xml:space="preserve">Subject </w:t>
      </w:r>
      <w:proofErr w:type="gramStart"/>
      <w:r>
        <w:rPr>
          <w:rFonts w:ascii="Garamond" w:hAnsi="Garamond"/>
          <w:b/>
          <w:color w:val="000000"/>
        </w:rPr>
        <w:t>to  sub</w:t>
      </w:r>
      <w:proofErr w:type="gramEnd"/>
      <w:r>
        <w:rPr>
          <w:rFonts w:ascii="Garamond" w:hAnsi="Garamond"/>
          <w:b/>
          <w:color w:val="000000"/>
        </w:rPr>
        <w:t>-</w:t>
      </w:r>
      <w:r w:rsidR="00E53DF1" w:rsidRPr="00E63CE9">
        <w:rPr>
          <w:rFonts w:ascii="Garamond" w:hAnsi="Garamond"/>
          <w:b/>
          <w:color w:val="000000"/>
        </w:rPr>
        <w:t xml:space="preserve">paragraph (a) below where you have a non-pecuniary interest in any business of your authority you also have a prejudicial interest in that business </w:t>
      </w:r>
      <w:r w:rsidR="00E53DF1"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 allowance, payment or indemnity given to members;</w:t>
      </w:r>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0BB723E0"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discussion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381" w14:textId="77777777" w:rsidR="00271807" w:rsidRDefault="00271807" w:rsidP="00271807">
      <w:r>
        <w:separator/>
      </w:r>
    </w:p>
  </w:endnote>
  <w:endnote w:type="continuationSeparator" w:id="0">
    <w:p w14:paraId="4ECAEB82" w14:textId="77777777" w:rsidR="00271807" w:rsidRDefault="00271807"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0D11" w14:textId="77777777" w:rsidR="00271807" w:rsidRDefault="00271807" w:rsidP="00271807">
      <w:r>
        <w:separator/>
      </w:r>
    </w:p>
  </w:footnote>
  <w:footnote w:type="continuationSeparator" w:id="0">
    <w:p w14:paraId="4FE8AF61" w14:textId="77777777" w:rsidR="00271807" w:rsidRDefault="00271807"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76813"/>
    <w:rsid w:val="00156805"/>
    <w:rsid w:val="00193ADB"/>
    <w:rsid w:val="001D1716"/>
    <w:rsid w:val="00213DFD"/>
    <w:rsid w:val="00271807"/>
    <w:rsid w:val="0038186B"/>
    <w:rsid w:val="00457E85"/>
    <w:rsid w:val="0047431A"/>
    <w:rsid w:val="00557835"/>
    <w:rsid w:val="00584C90"/>
    <w:rsid w:val="005902C4"/>
    <w:rsid w:val="005A1145"/>
    <w:rsid w:val="005B2709"/>
    <w:rsid w:val="007149B0"/>
    <w:rsid w:val="0074379C"/>
    <w:rsid w:val="007757E1"/>
    <w:rsid w:val="007C53B8"/>
    <w:rsid w:val="007D389D"/>
    <w:rsid w:val="0082036A"/>
    <w:rsid w:val="00865985"/>
    <w:rsid w:val="00897F7A"/>
    <w:rsid w:val="00914016"/>
    <w:rsid w:val="00954373"/>
    <w:rsid w:val="009B2717"/>
    <w:rsid w:val="009D1252"/>
    <w:rsid w:val="009F3E5A"/>
    <w:rsid w:val="00A578A0"/>
    <w:rsid w:val="00A745C4"/>
    <w:rsid w:val="00AE1AFA"/>
    <w:rsid w:val="00AE2AC3"/>
    <w:rsid w:val="00AF0788"/>
    <w:rsid w:val="00B1357B"/>
    <w:rsid w:val="00B51479"/>
    <w:rsid w:val="00B76CF5"/>
    <w:rsid w:val="00B82631"/>
    <w:rsid w:val="00C45D75"/>
    <w:rsid w:val="00C87285"/>
    <w:rsid w:val="00D0639B"/>
    <w:rsid w:val="00DA67B7"/>
    <w:rsid w:val="00DB4FA2"/>
    <w:rsid w:val="00DD32B4"/>
    <w:rsid w:val="00DD54CA"/>
    <w:rsid w:val="00E06850"/>
    <w:rsid w:val="00E53784"/>
    <w:rsid w:val="00E53DF1"/>
    <w:rsid w:val="00E63CE9"/>
    <w:rsid w:val="00E95BF7"/>
    <w:rsid w:val="00EC5AEC"/>
    <w:rsid w:val="00F527F0"/>
    <w:rsid w:val="00F77225"/>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3578</Words>
  <Characters>20401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Sandra Morrison</cp:lastModifiedBy>
  <cp:revision>2</cp:revision>
  <cp:lastPrinted>2021-07-07T14:30:00Z</cp:lastPrinted>
  <dcterms:created xsi:type="dcterms:W3CDTF">2021-11-12T16:50:00Z</dcterms:created>
  <dcterms:modified xsi:type="dcterms:W3CDTF">2021-11-12T16:50:00Z</dcterms:modified>
</cp:coreProperties>
</file>